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A3" w:rsidRPr="00962699" w:rsidRDefault="009168A3" w:rsidP="009168A3">
      <w:pPr>
        <w:spacing w:before="120" w:after="0" w:line="240" w:lineRule="auto"/>
        <w:jc w:val="center"/>
        <w:rPr>
          <w:rFonts w:ascii="Calibri" w:eastAsia="Times New Roman" w:hAnsi="Calibri" w:cs="Calibri"/>
        </w:rPr>
      </w:pPr>
      <w:r w:rsidRPr="009168A3">
        <w:rPr>
          <w:rFonts w:ascii="Calibri" w:eastAsia="Times New Roman" w:hAnsi="Calibri" w:cs="Calibri"/>
          <w:b/>
          <w:bCs/>
          <w:sz w:val="24"/>
          <w:szCs w:val="24"/>
          <w:lang w:val="en"/>
        </w:rPr>
        <w:t>INVITATION</w:t>
      </w:r>
      <w:r w:rsidRPr="00962699">
        <w:rPr>
          <w:rFonts w:ascii="Calibri" w:eastAsia="Times New Roman" w:hAnsi="Calibri" w:cs="Calibri"/>
          <w:b/>
          <w:bCs/>
          <w:lang w:val="sr-Cyrl-BA"/>
        </w:rPr>
        <w:t xml:space="preserve"> </w:t>
      </w:r>
    </w:p>
    <w:p w:rsidR="009168A3" w:rsidRPr="00962699" w:rsidRDefault="009168A3" w:rsidP="009168A3">
      <w:pPr>
        <w:spacing w:before="120" w:after="0" w:line="240" w:lineRule="auto"/>
        <w:jc w:val="center"/>
        <w:rPr>
          <w:rFonts w:ascii="Calibri" w:eastAsia="Times New Roman" w:hAnsi="Calibri" w:cs="Calibri"/>
        </w:rPr>
      </w:pPr>
      <w:r w:rsidRPr="009168A3">
        <w:rPr>
          <w:rFonts w:ascii="Calibri" w:eastAsia="Times New Roman" w:hAnsi="Calibri" w:cs="Calibri"/>
          <w:b/>
          <w:bCs/>
          <w:lang w:val="en"/>
        </w:rPr>
        <w:t>FOR PARTICIPATION IN THE NINTH INTERNATIONAL CONFERENCE "PERSPECTIVES OF PARTNERSHIP OF GOVERNMENT, ECONOMY AND HIGHER EDUCATION INSTITUTIONS IN PROMOTING ECONOMIC DEVELOPMENT"</w:t>
      </w:r>
    </w:p>
    <w:p w:rsidR="009168A3" w:rsidRPr="00962699" w:rsidRDefault="009168A3" w:rsidP="009168A3">
      <w:pPr>
        <w:spacing w:after="0" w:line="240" w:lineRule="auto"/>
        <w:jc w:val="both"/>
        <w:rPr>
          <w:rFonts w:ascii="Calibri" w:eastAsia="Times New Roman" w:hAnsi="Calibri" w:cs="Calibri"/>
        </w:rPr>
      </w:pPr>
      <w:r w:rsidRPr="00962699">
        <w:rPr>
          <w:rFonts w:ascii="Calibri" w:eastAsia="Times New Roman" w:hAnsi="Calibri" w:cs="Calibri"/>
        </w:rPr>
        <w:t> </w:t>
      </w:r>
    </w:p>
    <w:p w:rsidR="009168A3" w:rsidRPr="00DB4C7E" w:rsidRDefault="009168A3" w:rsidP="009168A3">
      <w:pPr>
        <w:spacing w:after="120" w:line="240" w:lineRule="auto"/>
        <w:jc w:val="both"/>
        <w:rPr>
          <w:rFonts w:ascii="Calibri" w:eastAsia="Times New Roman" w:hAnsi="Calibri" w:cs="Calibri"/>
          <w:b/>
          <w:bCs/>
        </w:rPr>
      </w:pPr>
      <w:r w:rsidRPr="009168A3">
        <w:rPr>
          <w:rFonts w:ascii="Calibri" w:eastAsia="Times New Roman" w:hAnsi="Calibri" w:cs="Calibri"/>
          <w:lang w:val="en"/>
        </w:rPr>
        <w:t xml:space="preserve">Faculty of Economics </w:t>
      </w:r>
      <w:proofErr w:type="spellStart"/>
      <w:r w:rsidRPr="009168A3">
        <w:rPr>
          <w:rFonts w:ascii="Calibri" w:eastAsia="Times New Roman" w:hAnsi="Calibri" w:cs="Calibri"/>
          <w:lang w:val="en"/>
        </w:rPr>
        <w:t>Brčko</w:t>
      </w:r>
      <w:proofErr w:type="spellEnd"/>
      <w:r w:rsidRPr="009168A3">
        <w:rPr>
          <w:rFonts w:ascii="Calibri" w:eastAsia="Times New Roman" w:hAnsi="Calibri" w:cs="Calibri"/>
          <w:lang w:val="en"/>
        </w:rPr>
        <w:t xml:space="preserve"> University in East Sarajevo, on the basis of support and cooperation with the Faculty of Electrical Engineering and Philosophy of the University of East Sarajevo, Faculty of Economics in Belgrade, Faculty of Economics in Subotica, Faculty of Hotel Management and Tourism </w:t>
      </w:r>
      <w:proofErr w:type="spellStart"/>
      <w:r w:rsidRPr="009168A3">
        <w:rPr>
          <w:rFonts w:ascii="Calibri" w:eastAsia="Times New Roman" w:hAnsi="Calibri" w:cs="Calibri"/>
          <w:lang w:val="en"/>
        </w:rPr>
        <w:t>Vrnjačka</w:t>
      </w:r>
      <w:proofErr w:type="spellEnd"/>
      <w:r w:rsidRPr="009168A3">
        <w:rPr>
          <w:rFonts w:ascii="Calibri" w:eastAsia="Times New Roman" w:hAnsi="Calibri" w:cs="Calibri"/>
          <w:lang w:val="en"/>
        </w:rPr>
        <w:t xml:space="preserve"> Banja, Perm State Agro-Technological University Russia '', ''Voronezh State Agricultural University Russia'', ''Aleksandras </w:t>
      </w:r>
      <w:proofErr w:type="spellStart"/>
      <w:r w:rsidRPr="009168A3">
        <w:rPr>
          <w:rFonts w:ascii="Calibri" w:eastAsia="Times New Roman" w:hAnsi="Calibri" w:cs="Calibri"/>
          <w:lang w:val="en"/>
        </w:rPr>
        <w:t>Stulginskis</w:t>
      </w:r>
      <w:proofErr w:type="spellEnd"/>
      <w:r w:rsidRPr="009168A3">
        <w:rPr>
          <w:rFonts w:ascii="Calibri" w:eastAsia="Times New Roman" w:hAnsi="Calibri" w:cs="Calibri"/>
          <w:lang w:val="en"/>
        </w:rPr>
        <w:t xml:space="preserve"> University, Faculty of Economics and Management'' in Lithuania, ''</w:t>
      </w:r>
      <w:proofErr w:type="spellStart"/>
      <w:r w:rsidRPr="009168A3">
        <w:rPr>
          <w:rFonts w:ascii="Calibri" w:eastAsia="Times New Roman" w:hAnsi="Calibri" w:cs="Calibri"/>
          <w:lang w:val="en"/>
        </w:rPr>
        <w:t>Selçuk</w:t>
      </w:r>
      <w:proofErr w:type="spellEnd"/>
      <w:r w:rsidRPr="009168A3">
        <w:rPr>
          <w:rFonts w:ascii="Calibri" w:eastAsia="Times New Roman" w:hAnsi="Calibri" w:cs="Calibri"/>
          <w:lang w:val="en"/>
        </w:rPr>
        <w:t xml:space="preserve"> University Konya-Turkey'' and ''Shanghai Polytechnic University'', and long-term cooperation with the government institutions of the </w:t>
      </w:r>
      <w:proofErr w:type="spellStart"/>
      <w:r w:rsidRPr="009168A3">
        <w:rPr>
          <w:rFonts w:ascii="Calibri" w:eastAsia="Times New Roman" w:hAnsi="Calibri" w:cs="Calibri"/>
          <w:lang w:val="en"/>
        </w:rPr>
        <w:t>Brčko</w:t>
      </w:r>
      <w:proofErr w:type="spellEnd"/>
      <w:r w:rsidRPr="009168A3">
        <w:rPr>
          <w:rFonts w:ascii="Calibri" w:eastAsia="Times New Roman" w:hAnsi="Calibri" w:cs="Calibri"/>
          <w:lang w:val="en"/>
        </w:rPr>
        <w:t xml:space="preserve"> District of Bosnia and Herzegovina, organizes the Ninth International Conference on "</w:t>
      </w:r>
      <w:r w:rsidRPr="009168A3">
        <w:rPr>
          <w:rFonts w:ascii="Calibri" w:eastAsia="Times New Roman" w:hAnsi="Calibri" w:cs="Calibri"/>
          <w:b/>
          <w:lang w:val="en"/>
        </w:rPr>
        <w:t>Contemporary Challenges in the Business, Social and Educational Environment</w:t>
      </w:r>
      <w:r w:rsidRPr="009168A3">
        <w:rPr>
          <w:rFonts w:ascii="Calibri" w:eastAsia="Times New Roman" w:hAnsi="Calibri" w:cs="Calibri"/>
          <w:lang w:val="en"/>
        </w:rPr>
        <w:t xml:space="preserve">", which will be held in the premises of the </w:t>
      </w:r>
      <w:proofErr w:type="spellStart"/>
      <w:r w:rsidRPr="009168A3">
        <w:rPr>
          <w:rFonts w:ascii="Calibri" w:eastAsia="Times New Roman" w:hAnsi="Calibri" w:cs="Calibri"/>
          <w:lang w:val="en"/>
        </w:rPr>
        <w:t>Brčko</w:t>
      </w:r>
      <w:proofErr w:type="spellEnd"/>
      <w:r w:rsidRPr="009168A3">
        <w:rPr>
          <w:rFonts w:ascii="Calibri" w:eastAsia="Times New Roman" w:hAnsi="Calibri" w:cs="Calibri"/>
          <w:lang w:val="en"/>
        </w:rPr>
        <w:t xml:space="preserve"> Faculty of Economics, on </w:t>
      </w:r>
      <w:r w:rsidRPr="009168A3">
        <w:rPr>
          <w:rFonts w:ascii="Calibri" w:eastAsia="Times New Roman" w:hAnsi="Calibri" w:cs="Calibri"/>
          <w:b/>
          <w:lang w:val="en"/>
        </w:rPr>
        <w:t>November 6 and 7, 2023</w:t>
      </w:r>
      <w:r w:rsidRPr="009168A3">
        <w:rPr>
          <w:rFonts w:ascii="Calibri" w:eastAsia="Times New Roman" w:hAnsi="Calibri" w:cs="Calibri"/>
          <w:lang w:val="en"/>
        </w:rPr>
        <w:t>.</w:t>
      </w:r>
    </w:p>
    <w:p w:rsidR="009168A3" w:rsidRDefault="009168A3" w:rsidP="009168A3">
      <w:pPr>
        <w:spacing w:after="120" w:line="240" w:lineRule="auto"/>
        <w:jc w:val="both"/>
        <w:rPr>
          <w:rFonts w:ascii="Calibri" w:eastAsia="Times New Roman" w:hAnsi="Calibri" w:cs="Calibri"/>
          <w:bCs/>
          <w:lang w:val="sr-Cyrl-BA"/>
        </w:rPr>
      </w:pPr>
      <w:r w:rsidRPr="009168A3">
        <w:rPr>
          <w:rFonts w:ascii="Calibri" w:eastAsia="Times New Roman" w:hAnsi="Calibri" w:cs="Calibri"/>
          <w:bCs/>
          <w:lang w:val="en"/>
        </w:rPr>
        <w:t xml:space="preserve">Looking at the current challenges and opportunities imposed by the modern business, educational and institutional environment, it can be concluded that, among other things, two phenomena that are worth attention, both academically and professionally, are the phenomena of the </w:t>
      </w:r>
      <w:r w:rsidRPr="009168A3">
        <w:rPr>
          <w:rFonts w:ascii="Calibri" w:eastAsia="Times New Roman" w:hAnsi="Calibri" w:cs="Calibri"/>
          <w:b/>
          <w:bCs/>
          <w:lang w:val="en"/>
        </w:rPr>
        <w:t>circular economy</w:t>
      </w:r>
      <w:r w:rsidRPr="009168A3">
        <w:rPr>
          <w:rFonts w:ascii="Calibri" w:eastAsia="Times New Roman" w:hAnsi="Calibri" w:cs="Calibri"/>
          <w:bCs/>
          <w:lang w:val="en"/>
        </w:rPr>
        <w:t xml:space="preserve"> and </w:t>
      </w:r>
      <w:r w:rsidRPr="009168A3">
        <w:rPr>
          <w:rFonts w:ascii="Calibri" w:eastAsia="Times New Roman" w:hAnsi="Calibri" w:cs="Calibri"/>
          <w:b/>
          <w:bCs/>
          <w:lang w:val="en"/>
        </w:rPr>
        <w:t>dual education</w:t>
      </w:r>
      <w:r w:rsidRPr="009168A3">
        <w:rPr>
          <w:rFonts w:ascii="Calibri" w:eastAsia="Times New Roman" w:hAnsi="Calibri" w:cs="Calibri"/>
          <w:bCs/>
          <w:lang w:val="en"/>
        </w:rPr>
        <w:t>.</w:t>
      </w:r>
      <w:r>
        <w:rPr>
          <w:rFonts w:ascii="Calibri" w:eastAsia="Times New Roman" w:hAnsi="Calibri" w:cs="Calibri"/>
          <w:bCs/>
          <w:lang w:val="sr-Cyrl-BA"/>
        </w:rPr>
        <w:t xml:space="preserve"> </w:t>
      </w:r>
    </w:p>
    <w:p w:rsidR="009168A3" w:rsidRPr="009168A3" w:rsidRDefault="009168A3" w:rsidP="009168A3">
      <w:pPr>
        <w:spacing w:after="120" w:line="240" w:lineRule="auto"/>
        <w:jc w:val="both"/>
        <w:rPr>
          <w:rFonts w:ascii="Calibri" w:eastAsia="Times New Roman" w:hAnsi="Calibri" w:cs="Calibri"/>
          <w:bCs/>
          <w:lang w:val="sr-Cyrl-BA"/>
        </w:rPr>
      </w:pPr>
      <w:r w:rsidRPr="009168A3">
        <w:rPr>
          <w:rFonts w:ascii="Calibri" w:eastAsia="Times New Roman" w:hAnsi="Calibri" w:cs="Calibri"/>
          <w:b/>
          <w:bCs/>
          <w:lang w:val="en"/>
        </w:rPr>
        <w:t>The circular economy</w:t>
      </w:r>
      <w:r w:rsidRPr="009168A3">
        <w:rPr>
          <w:rFonts w:ascii="Calibri" w:eastAsia="Times New Roman" w:hAnsi="Calibri" w:cs="Calibri"/>
          <w:bCs/>
          <w:lang w:val="en"/>
        </w:rPr>
        <w:t xml:space="preserve"> represents a model of production and consumption according to which efforts are made to extend the life of products by sharing, repairing and recycling existing materials. The circular economy presents a different view of production and consumption compared to the classical, linear economic model. The goal is to reduce waste and make more rational use of limited access to supplies and raw materials.</w:t>
      </w:r>
    </w:p>
    <w:p w:rsidR="009168A3" w:rsidRPr="009168A3" w:rsidRDefault="009168A3" w:rsidP="009168A3">
      <w:pPr>
        <w:spacing w:after="120" w:line="240" w:lineRule="auto"/>
        <w:jc w:val="both"/>
        <w:rPr>
          <w:rFonts w:ascii="Calibri" w:eastAsia="Times New Roman" w:hAnsi="Calibri" w:cs="Calibri"/>
          <w:bCs/>
          <w:lang w:val="sr-Cyrl-BA"/>
        </w:rPr>
      </w:pPr>
      <w:r w:rsidRPr="009168A3">
        <w:rPr>
          <w:rFonts w:ascii="Calibri" w:eastAsia="Times New Roman" w:hAnsi="Calibri" w:cs="Calibri"/>
          <w:b/>
          <w:bCs/>
          <w:lang w:val="en"/>
        </w:rPr>
        <w:t>Dual education</w:t>
      </w:r>
      <w:r w:rsidRPr="009168A3">
        <w:rPr>
          <w:rFonts w:ascii="Calibri" w:eastAsia="Times New Roman" w:hAnsi="Calibri" w:cs="Calibri"/>
          <w:bCs/>
          <w:lang w:val="en"/>
        </w:rPr>
        <w:t xml:space="preserve"> represents a model according to which students acquire theoretical knowledge, while they acquire practical knowledge and skills based on work in the economy. In this way, a formula is found for harmonizing the different interests of students, higher education institutions and companies from the real sector. The purpose of the idea of dual education is for students to acquire knowledge and skills that have a positive effect on reducing the unemployment of graduates, and on shortening the time period between finishing school and finding employment.</w:t>
      </w:r>
    </w:p>
    <w:p w:rsidR="009168A3" w:rsidRDefault="009168A3" w:rsidP="009168A3">
      <w:pPr>
        <w:spacing w:after="120" w:line="240" w:lineRule="auto"/>
        <w:jc w:val="both"/>
        <w:rPr>
          <w:rFonts w:ascii="Calibri" w:eastAsia="Times New Roman" w:hAnsi="Calibri" w:cs="Calibri"/>
          <w:bCs/>
          <w:lang w:val="sr-Cyrl-BA"/>
        </w:rPr>
      </w:pPr>
      <w:r w:rsidRPr="009168A3">
        <w:rPr>
          <w:rFonts w:ascii="Calibri" w:eastAsia="Times New Roman" w:hAnsi="Calibri" w:cs="Calibri"/>
          <w:bCs/>
          <w:lang w:val="en"/>
        </w:rPr>
        <w:t xml:space="preserve">The goal of the conference, with a focus on the aforementioned two phenomena, is the exchange of ideas, methods and experiences for the purpose of application in the wider area of economic and social life. The conclusions of the Conference will provide a starting point for </w:t>
      </w:r>
      <w:r w:rsidRPr="009168A3">
        <w:rPr>
          <w:rFonts w:ascii="Calibri" w:eastAsia="Times New Roman" w:hAnsi="Calibri" w:cs="Calibri"/>
          <w:b/>
          <w:bCs/>
          <w:lang w:val="en"/>
        </w:rPr>
        <w:t>creating an environment in which efforts are made to strengthen the connection between higher education institutions, companies from the real sector and government institutions.</w:t>
      </w:r>
    </w:p>
    <w:p w:rsidR="009168A3" w:rsidRPr="00962699" w:rsidRDefault="009168A3" w:rsidP="009168A3">
      <w:pPr>
        <w:spacing w:after="120" w:line="240" w:lineRule="auto"/>
        <w:jc w:val="both"/>
        <w:rPr>
          <w:rFonts w:ascii="Calibri" w:eastAsia="Times New Roman" w:hAnsi="Calibri" w:cs="Calibri"/>
        </w:rPr>
      </w:pPr>
      <w:r w:rsidRPr="009168A3">
        <w:rPr>
          <w:rFonts w:ascii="Calibri" w:eastAsia="Times New Roman" w:hAnsi="Calibri" w:cs="Calibri"/>
          <w:lang w:val="en"/>
        </w:rPr>
        <w:t>The official languages of the Conference are the official languages of Bosnia and Herzegovina and English.</w:t>
      </w:r>
    </w:p>
    <w:p w:rsidR="009168A3" w:rsidRPr="00962699" w:rsidRDefault="009168A3" w:rsidP="009168A3">
      <w:pPr>
        <w:spacing w:after="0" w:line="240" w:lineRule="auto"/>
        <w:jc w:val="both"/>
        <w:rPr>
          <w:rFonts w:ascii="Calibri" w:eastAsia="Times New Roman" w:hAnsi="Calibri" w:cs="Calibri"/>
        </w:rPr>
      </w:pPr>
      <w:r w:rsidRPr="009168A3">
        <w:rPr>
          <w:rFonts w:ascii="Calibri" w:eastAsia="Times New Roman" w:hAnsi="Calibri" w:cs="Calibri"/>
          <w:b/>
          <w:bCs/>
          <w:lang w:val="en"/>
        </w:rPr>
        <w:t>Important dates:</w:t>
      </w:r>
    </w:p>
    <w:p w:rsidR="009168A3" w:rsidRPr="00962699" w:rsidRDefault="009168A3" w:rsidP="009168A3">
      <w:pPr>
        <w:spacing w:after="0" w:line="240" w:lineRule="auto"/>
        <w:ind w:left="720"/>
        <w:jc w:val="both"/>
        <w:rPr>
          <w:rFonts w:ascii="Calibri" w:eastAsia="Times New Roman" w:hAnsi="Calibri" w:cs="Calibri"/>
          <w:lang w:val="sr-Cyrl-BA"/>
        </w:rPr>
      </w:pPr>
      <w:r w:rsidRPr="00962699">
        <w:rPr>
          <w:rFonts w:ascii="Wingdings" w:eastAsia="Times New Roman" w:hAnsi="Wingdings" w:cs="Calibri"/>
          <w:lang w:val="sr-Cyrl-BA"/>
        </w:rPr>
        <w:t></w:t>
      </w:r>
      <w:r w:rsidRPr="00962699">
        <w:rPr>
          <w:rFonts w:ascii="Times New Roman" w:eastAsia="Times New Roman" w:hAnsi="Times New Roman" w:cs="Times New Roman"/>
          <w:sz w:val="14"/>
          <w:szCs w:val="14"/>
          <w:lang w:val="sr-Cyrl-BA"/>
        </w:rPr>
        <w:t xml:space="preserve">  </w:t>
      </w:r>
      <w:r w:rsidRPr="009168A3">
        <w:rPr>
          <w:rFonts w:ascii="Calibri" w:eastAsia="Times New Roman" w:hAnsi="Calibri" w:cs="Calibri"/>
          <w:b/>
          <w:bCs/>
          <w:lang w:val="en"/>
        </w:rPr>
        <w:t>submission of abstracts by November 1, 2023 (konferencija.efb@gmail.com)</w:t>
      </w:r>
    </w:p>
    <w:p w:rsidR="009168A3" w:rsidRPr="00962699" w:rsidRDefault="009168A3" w:rsidP="009168A3">
      <w:pPr>
        <w:spacing w:after="0" w:line="240" w:lineRule="auto"/>
        <w:ind w:left="720"/>
        <w:jc w:val="both"/>
        <w:rPr>
          <w:rFonts w:ascii="Calibri" w:eastAsia="Times New Roman" w:hAnsi="Calibri" w:cs="Calibri"/>
        </w:rPr>
      </w:pPr>
      <w:r w:rsidRPr="00962699">
        <w:rPr>
          <w:rFonts w:ascii="Wingdings" w:eastAsia="Times New Roman" w:hAnsi="Wingdings" w:cs="Calibri"/>
          <w:lang w:val="sr-Cyrl-BA"/>
        </w:rPr>
        <w:t></w:t>
      </w:r>
      <w:r w:rsidRPr="00962699">
        <w:rPr>
          <w:rFonts w:ascii="Times New Roman" w:eastAsia="Times New Roman" w:hAnsi="Times New Roman" w:cs="Times New Roman"/>
          <w:sz w:val="14"/>
          <w:szCs w:val="14"/>
          <w:lang w:val="sr-Cyrl-BA"/>
        </w:rPr>
        <w:t xml:space="preserve">  </w:t>
      </w:r>
      <w:r w:rsidRPr="009168A3">
        <w:rPr>
          <w:rFonts w:ascii="Calibri" w:eastAsia="Times New Roman" w:hAnsi="Calibri" w:cs="Calibri"/>
          <w:b/>
          <w:bCs/>
          <w:lang w:val="en"/>
        </w:rPr>
        <w:t xml:space="preserve">submission of </w:t>
      </w:r>
      <w:r>
        <w:rPr>
          <w:rFonts w:ascii="Calibri" w:eastAsia="Times New Roman" w:hAnsi="Calibri" w:cs="Calibri"/>
          <w:b/>
          <w:bCs/>
        </w:rPr>
        <w:t>full papers</w:t>
      </w:r>
      <w:r w:rsidRPr="009168A3">
        <w:rPr>
          <w:rFonts w:ascii="Calibri" w:eastAsia="Times New Roman" w:hAnsi="Calibri" w:cs="Calibri"/>
          <w:b/>
          <w:bCs/>
          <w:lang w:val="en"/>
        </w:rPr>
        <w:t xml:space="preserve"> by March 31, 2024.</w:t>
      </w:r>
    </w:p>
    <w:p w:rsidR="009168A3" w:rsidRPr="00962699" w:rsidRDefault="009168A3" w:rsidP="009168A3">
      <w:pPr>
        <w:spacing w:after="0" w:line="240" w:lineRule="auto"/>
        <w:jc w:val="both"/>
        <w:rPr>
          <w:rFonts w:ascii="Calibri" w:eastAsia="Times New Roman" w:hAnsi="Calibri" w:cs="Calibri"/>
        </w:rPr>
      </w:pPr>
      <w:r w:rsidRPr="00962699">
        <w:rPr>
          <w:rFonts w:ascii="Calibri" w:eastAsia="Times New Roman" w:hAnsi="Calibri" w:cs="Calibri"/>
          <w:b/>
          <w:bCs/>
          <w:lang w:val="sr-Cyrl-BA"/>
        </w:rPr>
        <w:t> </w:t>
      </w:r>
      <w:r w:rsidRPr="00962699">
        <w:rPr>
          <w:rFonts w:ascii="Calibri" w:eastAsia="Times New Roman" w:hAnsi="Calibri" w:cs="Calibri"/>
          <w:lang w:val="sr-Cyrl-BA"/>
        </w:rPr>
        <w:t> </w:t>
      </w:r>
    </w:p>
    <w:p w:rsidR="009168A3" w:rsidRPr="00962699" w:rsidRDefault="009168A3" w:rsidP="009168A3">
      <w:pPr>
        <w:spacing w:after="0" w:line="240" w:lineRule="auto"/>
        <w:jc w:val="both"/>
        <w:rPr>
          <w:rFonts w:ascii="Calibri" w:eastAsia="Times New Roman" w:hAnsi="Calibri" w:cs="Calibri"/>
        </w:rPr>
      </w:pPr>
      <w:r w:rsidRPr="009168A3">
        <w:rPr>
          <w:rFonts w:ascii="Calibri" w:eastAsia="Times New Roman" w:hAnsi="Calibri" w:cs="Calibri"/>
          <w:lang w:val="en"/>
        </w:rPr>
        <w:t xml:space="preserve">Accepted and positively reviewed papers will be published in the Proceedings of the Conference or in the journal "Proceedings of the Faculty of Economics, </w:t>
      </w:r>
      <w:proofErr w:type="spellStart"/>
      <w:r w:rsidRPr="009168A3">
        <w:rPr>
          <w:rFonts w:ascii="Calibri" w:eastAsia="Times New Roman" w:hAnsi="Calibri" w:cs="Calibri"/>
          <w:lang w:val="en"/>
        </w:rPr>
        <w:t>Brčko</w:t>
      </w:r>
      <w:proofErr w:type="spellEnd"/>
      <w:r w:rsidRPr="009168A3">
        <w:rPr>
          <w:rFonts w:ascii="Calibri" w:eastAsia="Times New Roman" w:hAnsi="Calibri" w:cs="Calibri"/>
          <w:lang w:val="en"/>
        </w:rPr>
        <w:t>".</w:t>
      </w:r>
    </w:p>
    <w:p w:rsidR="009168A3" w:rsidRPr="00962699" w:rsidRDefault="009168A3" w:rsidP="009168A3">
      <w:pPr>
        <w:spacing w:after="0" w:line="240" w:lineRule="auto"/>
        <w:jc w:val="both"/>
        <w:rPr>
          <w:rFonts w:ascii="Calibri" w:eastAsia="Times New Roman" w:hAnsi="Calibri" w:cs="Calibri"/>
        </w:rPr>
      </w:pPr>
      <w:r w:rsidRPr="00962699">
        <w:rPr>
          <w:rFonts w:ascii="Calibri" w:eastAsia="Times New Roman" w:hAnsi="Calibri" w:cs="Calibri"/>
          <w:lang w:val="sr-Cyrl-BA"/>
        </w:rPr>
        <w:t> </w:t>
      </w:r>
    </w:p>
    <w:p w:rsidR="00C83C6C" w:rsidRPr="009168A3" w:rsidRDefault="009168A3" w:rsidP="009168A3">
      <w:pPr>
        <w:spacing w:after="0" w:line="240" w:lineRule="auto"/>
        <w:jc w:val="both"/>
        <w:rPr>
          <w:rFonts w:ascii="Calibri" w:eastAsia="Times New Roman" w:hAnsi="Calibri" w:cs="Calibri"/>
        </w:rPr>
      </w:pPr>
      <w:r w:rsidRPr="009168A3">
        <w:rPr>
          <w:rFonts w:ascii="Calibri" w:eastAsia="Times New Roman" w:hAnsi="Calibri" w:cs="Calibri"/>
          <w:lang w:val="en"/>
        </w:rPr>
        <w:t>You can find additional information about the instructions for the preparation and delivery of works at http://konferencija.efb.ues.rs.ba/ or by sending an inquiry to konferencija.efb@gmail.com</w:t>
      </w:r>
      <w:r>
        <w:rPr>
          <w:rFonts w:ascii="Calibri" w:eastAsia="Times New Roman" w:hAnsi="Calibri" w:cs="Calibri"/>
          <w:lang w:val="en"/>
        </w:rPr>
        <w:t>.</w:t>
      </w:r>
      <w:bookmarkStart w:id="0" w:name="_GoBack"/>
      <w:bookmarkEnd w:id="0"/>
    </w:p>
    <w:sectPr w:rsidR="00C83C6C" w:rsidRPr="0091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A3"/>
    <w:rsid w:val="000028F9"/>
    <w:rsid w:val="00007398"/>
    <w:rsid w:val="000073B3"/>
    <w:rsid w:val="00007A92"/>
    <w:rsid w:val="00015FE6"/>
    <w:rsid w:val="000222F8"/>
    <w:rsid w:val="00024E80"/>
    <w:rsid w:val="000363CE"/>
    <w:rsid w:val="00036D13"/>
    <w:rsid w:val="00044712"/>
    <w:rsid w:val="000502AD"/>
    <w:rsid w:val="00050A03"/>
    <w:rsid w:val="00051FCA"/>
    <w:rsid w:val="000554BD"/>
    <w:rsid w:val="000638D2"/>
    <w:rsid w:val="0006515A"/>
    <w:rsid w:val="000849A5"/>
    <w:rsid w:val="00095880"/>
    <w:rsid w:val="00097909"/>
    <w:rsid w:val="000A1632"/>
    <w:rsid w:val="000A4C73"/>
    <w:rsid w:val="000C02BF"/>
    <w:rsid w:val="000C3450"/>
    <w:rsid w:val="000C37AC"/>
    <w:rsid w:val="000C3E92"/>
    <w:rsid w:val="000D05C7"/>
    <w:rsid w:val="000D16B8"/>
    <w:rsid w:val="000D21BD"/>
    <w:rsid w:val="000E1F6B"/>
    <w:rsid w:val="000E2391"/>
    <w:rsid w:val="000E351C"/>
    <w:rsid w:val="000E44F3"/>
    <w:rsid w:val="000F04A9"/>
    <w:rsid w:val="000F67C1"/>
    <w:rsid w:val="000F768A"/>
    <w:rsid w:val="0010139B"/>
    <w:rsid w:val="001031B2"/>
    <w:rsid w:val="00111386"/>
    <w:rsid w:val="00111466"/>
    <w:rsid w:val="001161F9"/>
    <w:rsid w:val="00122032"/>
    <w:rsid w:val="00122C5B"/>
    <w:rsid w:val="0012357D"/>
    <w:rsid w:val="001266A3"/>
    <w:rsid w:val="00130568"/>
    <w:rsid w:val="00135EA3"/>
    <w:rsid w:val="001418CF"/>
    <w:rsid w:val="00142520"/>
    <w:rsid w:val="00150F8A"/>
    <w:rsid w:val="00151362"/>
    <w:rsid w:val="00152FA7"/>
    <w:rsid w:val="001535CC"/>
    <w:rsid w:val="00165890"/>
    <w:rsid w:val="001669A7"/>
    <w:rsid w:val="00172F81"/>
    <w:rsid w:val="001730D7"/>
    <w:rsid w:val="00173CA6"/>
    <w:rsid w:val="00175B81"/>
    <w:rsid w:val="001770EB"/>
    <w:rsid w:val="001850CC"/>
    <w:rsid w:val="00192AC4"/>
    <w:rsid w:val="0019729F"/>
    <w:rsid w:val="00197AEA"/>
    <w:rsid w:val="001A24F6"/>
    <w:rsid w:val="001A268C"/>
    <w:rsid w:val="001A4875"/>
    <w:rsid w:val="001A5652"/>
    <w:rsid w:val="001B24C6"/>
    <w:rsid w:val="001B408E"/>
    <w:rsid w:val="001B7EFF"/>
    <w:rsid w:val="001C1099"/>
    <w:rsid w:val="001C2BB0"/>
    <w:rsid w:val="001D7FBB"/>
    <w:rsid w:val="001E7C26"/>
    <w:rsid w:val="001F029F"/>
    <w:rsid w:val="001F563A"/>
    <w:rsid w:val="00204FA0"/>
    <w:rsid w:val="002063BC"/>
    <w:rsid w:val="002079BC"/>
    <w:rsid w:val="00223853"/>
    <w:rsid w:val="002325A1"/>
    <w:rsid w:val="0023343E"/>
    <w:rsid w:val="0023677E"/>
    <w:rsid w:val="0023697E"/>
    <w:rsid w:val="00240245"/>
    <w:rsid w:val="002464B2"/>
    <w:rsid w:val="00250B9B"/>
    <w:rsid w:val="00254A07"/>
    <w:rsid w:val="00257C9A"/>
    <w:rsid w:val="00262760"/>
    <w:rsid w:val="002633B7"/>
    <w:rsid w:val="0026523E"/>
    <w:rsid w:val="002700DF"/>
    <w:rsid w:val="002709D9"/>
    <w:rsid w:val="00275ACD"/>
    <w:rsid w:val="002770BA"/>
    <w:rsid w:val="002835F4"/>
    <w:rsid w:val="0028502C"/>
    <w:rsid w:val="002853B0"/>
    <w:rsid w:val="0028784D"/>
    <w:rsid w:val="00290338"/>
    <w:rsid w:val="00293545"/>
    <w:rsid w:val="0029475D"/>
    <w:rsid w:val="002957A7"/>
    <w:rsid w:val="00295E84"/>
    <w:rsid w:val="002A1A5B"/>
    <w:rsid w:val="002A2800"/>
    <w:rsid w:val="002A559F"/>
    <w:rsid w:val="002B00F5"/>
    <w:rsid w:val="002B0876"/>
    <w:rsid w:val="002B4848"/>
    <w:rsid w:val="002B5BA8"/>
    <w:rsid w:val="002B6635"/>
    <w:rsid w:val="002C660C"/>
    <w:rsid w:val="002C693F"/>
    <w:rsid w:val="002D273B"/>
    <w:rsid w:val="002D71A6"/>
    <w:rsid w:val="002E01E5"/>
    <w:rsid w:val="002E053A"/>
    <w:rsid w:val="002E63E9"/>
    <w:rsid w:val="002E75DD"/>
    <w:rsid w:val="002F2868"/>
    <w:rsid w:val="002F53F9"/>
    <w:rsid w:val="002F6630"/>
    <w:rsid w:val="002F663D"/>
    <w:rsid w:val="002F780A"/>
    <w:rsid w:val="00300CBD"/>
    <w:rsid w:val="00302762"/>
    <w:rsid w:val="00303300"/>
    <w:rsid w:val="00303640"/>
    <w:rsid w:val="0030391B"/>
    <w:rsid w:val="0030423B"/>
    <w:rsid w:val="00316E33"/>
    <w:rsid w:val="00320F0B"/>
    <w:rsid w:val="00330C51"/>
    <w:rsid w:val="00335A17"/>
    <w:rsid w:val="00342A1F"/>
    <w:rsid w:val="00345472"/>
    <w:rsid w:val="003532A7"/>
    <w:rsid w:val="00355DAA"/>
    <w:rsid w:val="00362077"/>
    <w:rsid w:val="00363E3A"/>
    <w:rsid w:val="00377641"/>
    <w:rsid w:val="0038027C"/>
    <w:rsid w:val="00381194"/>
    <w:rsid w:val="00382233"/>
    <w:rsid w:val="003833E0"/>
    <w:rsid w:val="003838B0"/>
    <w:rsid w:val="0038470A"/>
    <w:rsid w:val="00386225"/>
    <w:rsid w:val="0039338D"/>
    <w:rsid w:val="00394964"/>
    <w:rsid w:val="00396766"/>
    <w:rsid w:val="003968A6"/>
    <w:rsid w:val="003969F9"/>
    <w:rsid w:val="003A117D"/>
    <w:rsid w:val="003A19EF"/>
    <w:rsid w:val="003A1F6E"/>
    <w:rsid w:val="003A2D99"/>
    <w:rsid w:val="003A327A"/>
    <w:rsid w:val="003A485C"/>
    <w:rsid w:val="003C236A"/>
    <w:rsid w:val="003C34D7"/>
    <w:rsid w:val="003D49A5"/>
    <w:rsid w:val="003D61F9"/>
    <w:rsid w:val="00403AD9"/>
    <w:rsid w:val="004100CF"/>
    <w:rsid w:val="00424E49"/>
    <w:rsid w:val="00432F55"/>
    <w:rsid w:val="004408FF"/>
    <w:rsid w:val="004417A6"/>
    <w:rsid w:val="00444DBD"/>
    <w:rsid w:val="0044595D"/>
    <w:rsid w:val="004472D7"/>
    <w:rsid w:val="0045025A"/>
    <w:rsid w:val="00453908"/>
    <w:rsid w:val="00455D1A"/>
    <w:rsid w:val="00464DE9"/>
    <w:rsid w:val="00467114"/>
    <w:rsid w:val="004825EA"/>
    <w:rsid w:val="00486E18"/>
    <w:rsid w:val="00494093"/>
    <w:rsid w:val="004959DB"/>
    <w:rsid w:val="004A37D6"/>
    <w:rsid w:val="004A4157"/>
    <w:rsid w:val="004A6340"/>
    <w:rsid w:val="004B17DF"/>
    <w:rsid w:val="004B2E46"/>
    <w:rsid w:val="004C1BD5"/>
    <w:rsid w:val="004C2173"/>
    <w:rsid w:val="004C2A77"/>
    <w:rsid w:val="004C5BE0"/>
    <w:rsid w:val="004D0DC1"/>
    <w:rsid w:val="004D216A"/>
    <w:rsid w:val="004D2891"/>
    <w:rsid w:val="004D4DC0"/>
    <w:rsid w:val="004D71E2"/>
    <w:rsid w:val="004D7DA2"/>
    <w:rsid w:val="004E5C04"/>
    <w:rsid w:val="004E62FA"/>
    <w:rsid w:val="004E68C6"/>
    <w:rsid w:val="004E68EA"/>
    <w:rsid w:val="004E6C7B"/>
    <w:rsid w:val="004F2726"/>
    <w:rsid w:val="004F3E61"/>
    <w:rsid w:val="004F4E1C"/>
    <w:rsid w:val="005019E0"/>
    <w:rsid w:val="005022EA"/>
    <w:rsid w:val="005034ED"/>
    <w:rsid w:val="00513CBF"/>
    <w:rsid w:val="00513CC2"/>
    <w:rsid w:val="00513EE2"/>
    <w:rsid w:val="0051722F"/>
    <w:rsid w:val="00517E57"/>
    <w:rsid w:val="00521F43"/>
    <w:rsid w:val="00523C96"/>
    <w:rsid w:val="0052515B"/>
    <w:rsid w:val="00525850"/>
    <w:rsid w:val="00531273"/>
    <w:rsid w:val="0053148C"/>
    <w:rsid w:val="00535C24"/>
    <w:rsid w:val="00537E52"/>
    <w:rsid w:val="0054106C"/>
    <w:rsid w:val="005474A1"/>
    <w:rsid w:val="0055498E"/>
    <w:rsid w:val="005568AB"/>
    <w:rsid w:val="005654B1"/>
    <w:rsid w:val="005732B9"/>
    <w:rsid w:val="005763E2"/>
    <w:rsid w:val="00576702"/>
    <w:rsid w:val="0059269F"/>
    <w:rsid w:val="005953BE"/>
    <w:rsid w:val="005A3A5A"/>
    <w:rsid w:val="005A55A3"/>
    <w:rsid w:val="005A636E"/>
    <w:rsid w:val="005B67D2"/>
    <w:rsid w:val="005C142B"/>
    <w:rsid w:val="005C7341"/>
    <w:rsid w:val="005D2D72"/>
    <w:rsid w:val="005D6375"/>
    <w:rsid w:val="005E0360"/>
    <w:rsid w:val="005E6FD3"/>
    <w:rsid w:val="005F35CF"/>
    <w:rsid w:val="006033E6"/>
    <w:rsid w:val="00611489"/>
    <w:rsid w:val="00616233"/>
    <w:rsid w:val="00620F74"/>
    <w:rsid w:val="00622478"/>
    <w:rsid w:val="00626040"/>
    <w:rsid w:val="006261D5"/>
    <w:rsid w:val="00636564"/>
    <w:rsid w:val="0063721E"/>
    <w:rsid w:val="00641980"/>
    <w:rsid w:val="00643A20"/>
    <w:rsid w:val="00644E72"/>
    <w:rsid w:val="00646F44"/>
    <w:rsid w:val="006501A0"/>
    <w:rsid w:val="0065193D"/>
    <w:rsid w:val="006576B5"/>
    <w:rsid w:val="00670D07"/>
    <w:rsid w:val="00671917"/>
    <w:rsid w:val="00673C47"/>
    <w:rsid w:val="00676663"/>
    <w:rsid w:val="006802AB"/>
    <w:rsid w:val="00683BA0"/>
    <w:rsid w:val="006913CB"/>
    <w:rsid w:val="006917C4"/>
    <w:rsid w:val="006925A1"/>
    <w:rsid w:val="006941DB"/>
    <w:rsid w:val="00695624"/>
    <w:rsid w:val="006A1D77"/>
    <w:rsid w:val="006A2357"/>
    <w:rsid w:val="006B4043"/>
    <w:rsid w:val="006B5A8A"/>
    <w:rsid w:val="006C77DE"/>
    <w:rsid w:val="006D340B"/>
    <w:rsid w:val="006D4189"/>
    <w:rsid w:val="006E6B86"/>
    <w:rsid w:val="006E7421"/>
    <w:rsid w:val="006F22AC"/>
    <w:rsid w:val="006F4341"/>
    <w:rsid w:val="006F4948"/>
    <w:rsid w:val="006F6850"/>
    <w:rsid w:val="006F7511"/>
    <w:rsid w:val="00703908"/>
    <w:rsid w:val="00707BEF"/>
    <w:rsid w:val="00715D55"/>
    <w:rsid w:val="00724167"/>
    <w:rsid w:val="00724415"/>
    <w:rsid w:val="007262E9"/>
    <w:rsid w:val="007310B3"/>
    <w:rsid w:val="00732EFB"/>
    <w:rsid w:val="00733508"/>
    <w:rsid w:val="00734754"/>
    <w:rsid w:val="00737523"/>
    <w:rsid w:val="00740374"/>
    <w:rsid w:val="00740C42"/>
    <w:rsid w:val="00741600"/>
    <w:rsid w:val="0074258C"/>
    <w:rsid w:val="00744B77"/>
    <w:rsid w:val="00745AC1"/>
    <w:rsid w:val="00745C12"/>
    <w:rsid w:val="007462A4"/>
    <w:rsid w:val="00746900"/>
    <w:rsid w:val="007475C2"/>
    <w:rsid w:val="00747984"/>
    <w:rsid w:val="00752935"/>
    <w:rsid w:val="007554A1"/>
    <w:rsid w:val="00763B57"/>
    <w:rsid w:val="007648F6"/>
    <w:rsid w:val="00765747"/>
    <w:rsid w:val="00767839"/>
    <w:rsid w:val="00775587"/>
    <w:rsid w:val="0078040C"/>
    <w:rsid w:val="007829FF"/>
    <w:rsid w:val="00784783"/>
    <w:rsid w:val="00786E24"/>
    <w:rsid w:val="0079119F"/>
    <w:rsid w:val="007919CE"/>
    <w:rsid w:val="00794ABA"/>
    <w:rsid w:val="0079539A"/>
    <w:rsid w:val="007A67A3"/>
    <w:rsid w:val="007B0200"/>
    <w:rsid w:val="007B0949"/>
    <w:rsid w:val="007B6D8F"/>
    <w:rsid w:val="007B6FF0"/>
    <w:rsid w:val="007B7CFB"/>
    <w:rsid w:val="007C132A"/>
    <w:rsid w:val="007C1708"/>
    <w:rsid w:val="007C4179"/>
    <w:rsid w:val="007C53D0"/>
    <w:rsid w:val="007C7B8C"/>
    <w:rsid w:val="007D0DF6"/>
    <w:rsid w:val="007E0088"/>
    <w:rsid w:val="007E19C7"/>
    <w:rsid w:val="007E2E0F"/>
    <w:rsid w:val="007E5C6F"/>
    <w:rsid w:val="007F0E0A"/>
    <w:rsid w:val="007F287A"/>
    <w:rsid w:val="007F4B71"/>
    <w:rsid w:val="00800B0B"/>
    <w:rsid w:val="00804795"/>
    <w:rsid w:val="008066DD"/>
    <w:rsid w:val="00806F9F"/>
    <w:rsid w:val="00807AB2"/>
    <w:rsid w:val="00810CA8"/>
    <w:rsid w:val="00814B2F"/>
    <w:rsid w:val="008171B9"/>
    <w:rsid w:val="0082015E"/>
    <w:rsid w:val="00820D66"/>
    <w:rsid w:val="0082532A"/>
    <w:rsid w:val="008278F3"/>
    <w:rsid w:val="00831974"/>
    <w:rsid w:val="0084008A"/>
    <w:rsid w:val="00843D44"/>
    <w:rsid w:val="0084708C"/>
    <w:rsid w:val="00854855"/>
    <w:rsid w:val="00854A6C"/>
    <w:rsid w:val="00864A5B"/>
    <w:rsid w:val="0086557A"/>
    <w:rsid w:val="00871C27"/>
    <w:rsid w:val="00872BF8"/>
    <w:rsid w:val="00872ECF"/>
    <w:rsid w:val="00880C71"/>
    <w:rsid w:val="00881C12"/>
    <w:rsid w:val="0089538A"/>
    <w:rsid w:val="008A5C8C"/>
    <w:rsid w:val="008A5F78"/>
    <w:rsid w:val="008B20C9"/>
    <w:rsid w:val="008B4678"/>
    <w:rsid w:val="008B6ACE"/>
    <w:rsid w:val="008D2D3B"/>
    <w:rsid w:val="008D46A2"/>
    <w:rsid w:val="008D7306"/>
    <w:rsid w:val="008D7968"/>
    <w:rsid w:val="008F00FC"/>
    <w:rsid w:val="008F0DEC"/>
    <w:rsid w:val="008F0E17"/>
    <w:rsid w:val="008F4920"/>
    <w:rsid w:val="008F7CF2"/>
    <w:rsid w:val="009007AA"/>
    <w:rsid w:val="009008D4"/>
    <w:rsid w:val="00907EFC"/>
    <w:rsid w:val="00913C0D"/>
    <w:rsid w:val="009145B2"/>
    <w:rsid w:val="009168A3"/>
    <w:rsid w:val="00917053"/>
    <w:rsid w:val="00920029"/>
    <w:rsid w:val="0092082B"/>
    <w:rsid w:val="00923B7E"/>
    <w:rsid w:val="00923FBE"/>
    <w:rsid w:val="00932411"/>
    <w:rsid w:val="009329B0"/>
    <w:rsid w:val="009357E3"/>
    <w:rsid w:val="00937CF6"/>
    <w:rsid w:val="00945725"/>
    <w:rsid w:val="009514C3"/>
    <w:rsid w:val="0095473D"/>
    <w:rsid w:val="0096309B"/>
    <w:rsid w:val="00972320"/>
    <w:rsid w:val="00972F7C"/>
    <w:rsid w:val="00973337"/>
    <w:rsid w:val="00975961"/>
    <w:rsid w:val="00975A0B"/>
    <w:rsid w:val="00981BA7"/>
    <w:rsid w:val="00982684"/>
    <w:rsid w:val="00982A16"/>
    <w:rsid w:val="00992068"/>
    <w:rsid w:val="00993314"/>
    <w:rsid w:val="00994CED"/>
    <w:rsid w:val="009A2432"/>
    <w:rsid w:val="009A7425"/>
    <w:rsid w:val="009B22CB"/>
    <w:rsid w:val="009B429B"/>
    <w:rsid w:val="009C27A5"/>
    <w:rsid w:val="009C7037"/>
    <w:rsid w:val="009C7AFC"/>
    <w:rsid w:val="009D107E"/>
    <w:rsid w:val="009D2647"/>
    <w:rsid w:val="009D53CB"/>
    <w:rsid w:val="009E0E40"/>
    <w:rsid w:val="009E0F41"/>
    <w:rsid w:val="009E1B8F"/>
    <w:rsid w:val="009E4D24"/>
    <w:rsid w:val="009E5668"/>
    <w:rsid w:val="009E7FDE"/>
    <w:rsid w:val="009F0CFA"/>
    <w:rsid w:val="009F68F3"/>
    <w:rsid w:val="009F7642"/>
    <w:rsid w:val="00A11035"/>
    <w:rsid w:val="00A16734"/>
    <w:rsid w:val="00A17174"/>
    <w:rsid w:val="00A2223A"/>
    <w:rsid w:val="00A31298"/>
    <w:rsid w:val="00A46BF8"/>
    <w:rsid w:val="00A60359"/>
    <w:rsid w:val="00A62AA7"/>
    <w:rsid w:val="00A62E63"/>
    <w:rsid w:val="00A65CEA"/>
    <w:rsid w:val="00A75E9E"/>
    <w:rsid w:val="00A82012"/>
    <w:rsid w:val="00A944CB"/>
    <w:rsid w:val="00A961F3"/>
    <w:rsid w:val="00AA0CCF"/>
    <w:rsid w:val="00AA2846"/>
    <w:rsid w:val="00AA3E1F"/>
    <w:rsid w:val="00AB5AC1"/>
    <w:rsid w:val="00AB70AB"/>
    <w:rsid w:val="00AC397B"/>
    <w:rsid w:val="00AC3F03"/>
    <w:rsid w:val="00AC4B52"/>
    <w:rsid w:val="00AC4C48"/>
    <w:rsid w:val="00AC72B3"/>
    <w:rsid w:val="00AD4123"/>
    <w:rsid w:val="00AD6B11"/>
    <w:rsid w:val="00AE3D13"/>
    <w:rsid w:val="00AE4EDC"/>
    <w:rsid w:val="00AE6555"/>
    <w:rsid w:val="00AF11CD"/>
    <w:rsid w:val="00AF1CB8"/>
    <w:rsid w:val="00AF4A71"/>
    <w:rsid w:val="00AF5E58"/>
    <w:rsid w:val="00AF663E"/>
    <w:rsid w:val="00AF7D7B"/>
    <w:rsid w:val="00B00270"/>
    <w:rsid w:val="00B00EE2"/>
    <w:rsid w:val="00B050E5"/>
    <w:rsid w:val="00B0542B"/>
    <w:rsid w:val="00B10EBC"/>
    <w:rsid w:val="00B122DB"/>
    <w:rsid w:val="00B1248D"/>
    <w:rsid w:val="00B147B9"/>
    <w:rsid w:val="00B151F7"/>
    <w:rsid w:val="00B208A8"/>
    <w:rsid w:val="00B2206D"/>
    <w:rsid w:val="00B22FDA"/>
    <w:rsid w:val="00B26810"/>
    <w:rsid w:val="00B26EEB"/>
    <w:rsid w:val="00B273F4"/>
    <w:rsid w:val="00B34285"/>
    <w:rsid w:val="00B406F7"/>
    <w:rsid w:val="00B431B4"/>
    <w:rsid w:val="00B460F7"/>
    <w:rsid w:val="00B6103D"/>
    <w:rsid w:val="00B663BB"/>
    <w:rsid w:val="00B67861"/>
    <w:rsid w:val="00B7099F"/>
    <w:rsid w:val="00B714B4"/>
    <w:rsid w:val="00B73F25"/>
    <w:rsid w:val="00B7564B"/>
    <w:rsid w:val="00B830EF"/>
    <w:rsid w:val="00B871F9"/>
    <w:rsid w:val="00B87900"/>
    <w:rsid w:val="00B9279B"/>
    <w:rsid w:val="00B95FD3"/>
    <w:rsid w:val="00B96275"/>
    <w:rsid w:val="00BA2916"/>
    <w:rsid w:val="00BA6BE7"/>
    <w:rsid w:val="00BB4FB6"/>
    <w:rsid w:val="00BC2430"/>
    <w:rsid w:val="00BC452A"/>
    <w:rsid w:val="00BD050C"/>
    <w:rsid w:val="00BD253D"/>
    <w:rsid w:val="00BD55E1"/>
    <w:rsid w:val="00BE1AB4"/>
    <w:rsid w:val="00BE4A73"/>
    <w:rsid w:val="00BE796D"/>
    <w:rsid w:val="00BF23AC"/>
    <w:rsid w:val="00BF547C"/>
    <w:rsid w:val="00BF6F09"/>
    <w:rsid w:val="00C01444"/>
    <w:rsid w:val="00C1286B"/>
    <w:rsid w:val="00C12D29"/>
    <w:rsid w:val="00C229AE"/>
    <w:rsid w:val="00C22F6D"/>
    <w:rsid w:val="00C23EEA"/>
    <w:rsid w:val="00C26EC0"/>
    <w:rsid w:val="00C27550"/>
    <w:rsid w:val="00C2797E"/>
    <w:rsid w:val="00C33035"/>
    <w:rsid w:val="00C33125"/>
    <w:rsid w:val="00C33F75"/>
    <w:rsid w:val="00C40185"/>
    <w:rsid w:val="00C425D7"/>
    <w:rsid w:val="00C44D0F"/>
    <w:rsid w:val="00C473B7"/>
    <w:rsid w:val="00C5085E"/>
    <w:rsid w:val="00C5373E"/>
    <w:rsid w:val="00C6155F"/>
    <w:rsid w:val="00C628A7"/>
    <w:rsid w:val="00C6314E"/>
    <w:rsid w:val="00C65B54"/>
    <w:rsid w:val="00C66EF0"/>
    <w:rsid w:val="00C75B55"/>
    <w:rsid w:val="00C774C0"/>
    <w:rsid w:val="00C807B1"/>
    <w:rsid w:val="00C81203"/>
    <w:rsid w:val="00C83C6C"/>
    <w:rsid w:val="00C84B73"/>
    <w:rsid w:val="00C92642"/>
    <w:rsid w:val="00C94B14"/>
    <w:rsid w:val="00C9558C"/>
    <w:rsid w:val="00CA555C"/>
    <w:rsid w:val="00CA753F"/>
    <w:rsid w:val="00CB545B"/>
    <w:rsid w:val="00CC3214"/>
    <w:rsid w:val="00CC4975"/>
    <w:rsid w:val="00CC4C73"/>
    <w:rsid w:val="00CC5974"/>
    <w:rsid w:val="00CD1DDE"/>
    <w:rsid w:val="00CE1642"/>
    <w:rsid w:val="00CE2306"/>
    <w:rsid w:val="00CE3254"/>
    <w:rsid w:val="00CE478F"/>
    <w:rsid w:val="00CF2C2A"/>
    <w:rsid w:val="00CF4CCA"/>
    <w:rsid w:val="00D04946"/>
    <w:rsid w:val="00D06F62"/>
    <w:rsid w:val="00D1257C"/>
    <w:rsid w:val="00D13976"/>
    <w:rsid w:val="00D211F9"/>
    <w:rsid w:val="00D22394"/>
    <w:rsid w:val="00D235D7"/>
    <w:rsid w:val="00D2360C"/>
    <w:rsid w:val="00D2524B"/>
    <w:rsid w:val="00D35F28"/>
    <w:rsid w:val="00D41DC4"/>
    <w:rsid w:val="00D43487"/>
    <w:rsid w:val="00D44852"/>
    <w:rsid w:val="00D44B4F"/>
    <w:rsid w:val="00D51CD5"/>
    <w:rsid w:val="00D51D3E"/>
    <w:rsid w:val="00D55B2C"/>
    <w:rsid w:val="00D57AD4"/>
    <w:rsid w:val="00D637AF"/>
    <w:rsid w:val="00D652EA"/>
    <w:rsid w:val="00D65846"/>
    <w:rsid w:val="00D67E09"/>
    <w:rsid w:val="00D72E42"/>
    <w:rsid w:val="00D81144"/>
    <w:rsid w:val="00D83E52"/>
    <w:rsid w:val="00D84C9B"/>
    <w:rsid w:val="00D86FD9"/>
    <w:rsid w:val="00DA3828"/>
    <w:rsid w:val="00DA51F6"/>
    <w:rsid w:val="00DB0570"/>
    <w:rsid w:val="00DB34FD"/>
    <w:rsid w:val="00DB4B67"/>
    <w:rsid w:val="00DB60A4"/>
    <w:rsid w:val="00DC427E"/>
    <w:rsid w:val="00DC514E"/>
    <w:rsid w:val="00DC7E75"/>
    <w:rsid w:val="00DD0C20"/>
    <w:rsid w:val="00DD35B1"/>
    <w:rsid w:val="00DD3B10"/>
    <w:rsid w:val="00DD5408"/>
    <w:rsid w:val="00DE00AA"/>
    <w:rsid w:val="00DE253E"/>
    <w:rsid w:val="00DE5E5C"/>
    <w:rsid w:val="00DE5EE5"/>
    <w:rsid w:val="00DF4291"/>
    <w:rsid w:val="00DF4A2C"/>
    <w:rsid w:val="00DF7C5F"/>
    <w:rsid w:val="00E00A0C"/>
    <w:rsid w:val="00E0370D"/>
    <w:rsid w:val="00E060E6"/>
    <w:rsid w:val="00E11424"/>
    <w:rsid w:val="00E12647"/>
    <w:rsid w:val="00E14D5A"/>
    <w:rsid w:val="00E20BBF"/>
    <w:rsid w:val="00E2270E"/>
    <w:rsid w:val="00E309F8"/>
    <w:rsid w:val="00E33E69"/>
    <w:rsid w:val="00E42886"/>
    <w:rsid w:val="00E4463E"/>
    <w:rsid w:val="00E4731E"/>
    <w:rsid w:val="00E52218"/>
    <w:rsid w:val="00E5366C"/>
    <w:rsid w:val="00E541D1"/>
    <w:rsid w:val="00E660C6"/>
    <w:rsid w:val="00E6751F"/>
    <w:rsid w:val="00E7586D"/>
    <w:rsid w:val="00E75903"/>
    <w:rsid w:val="00E811E8"/>
    <w:rsid w:val="00E82F38"/>
    <w:rsid w:val="00E841E0"/>
    <w:rsid w:val="00E870FB"/>
    <w:rsid w:val="00E92D18"/>
    <w:rsid w:val="00E93432"/>
    <w:rsid w:val="00E94A1E"/>
    <w:rsid w:val="00E973A0"/>
    <w:rsid w:val="00EA14A6"/>
    <w:rsid w:val="00EA67AA"/>
    <w:rsid w:val="00EA76F7"/>
    <w:rsid w:val="00EB04E6"/>
    <w:rsid w:val="00EB78AB"/>
    <w:rsid w:val="00EC7A80"/>
    <w:rsid w:val="00EC7CAA"/>
    <w:rsid w:val="00ED66DF"/>
    <w:rsid w:val="00EE09EC"/>
    <w:rsid w:val="00EE3BEF"/>
    <w:rsid w:val="00EE4882"/>
    <w:rsid w:val="00EE4AB4"/>
    <w:rsid w:val="00EE6925"/>
    <w:rsid w:val="00EE7B5F"/>
    <w:rsid w:val="00EF3FC4"/>
    <w:rsid w:val="00EF4658"/>
    <w:rsid w:val="00EF725E"/>
    <w:rsid w:val="00EF72DB"/>
    <w:rsid w:val="00EF761E"/>
    <w:rsid w:val="00EF7DBC"/>
    <w:rsid w:val="00F0047D"/>
    <w:rsid w:val="00F00FAC"/>
    <w:rsid w:val="00F018D6"/>
    <w:rsid w:val="00F02160"/>
    <w:rsid w:val="00F056AC"/>
    <w:rsid w:val="00F076D8"/>
    <w:rsid w:val="00F07CC9"/>
    <w:rsid w:val="00F1101B"/>
    <w:rsid w:val="00F12B4B"/>
    <w:rsid w:val="00F23FF7"/>
    <w:rsid w:val="00F34F20"/>
    <w:rsid w:val="00F418C9"/>
    <w:rsid w:val="00F433CD"/>
    <w:rsid w:val="00F454C3"/>
    <w:rsid w:val="00F52E85"/>
    <w:rsid w:val="00F52ED7"/>
    <w:rsid w:val="00F533C0"/>
    <w:rsid w:val="00F53938"/>
    <w:rsid w:val="00F54DEC"/>
    <w:rsid w:val="00F66732"/>
    <w:rsid w:val="00F73C4E"/>
    <w:rsid w:val="00F76166"/>
    <w:rsid w:val="00F7716E"/>
    <w:rsid w:val="00F81971"/>
    <w:rsid w:val="00F876A9"/>
    <w:rsid w:val="00F93FC8"/>
    <w:rsid w:val="00FA197D"/>
    <w:rsid w:val="00FA745C"/>
    <w:rsid w:val="00FB3B81"/>
    <w:rsid w:val="00FC325F"/>
    <w:rsid w:val="00FC6B5D"/>
    <w:rsid w:val="00FD5B21"/>
    <w:rsid w:val="00FE04FB"/>
    <w:rsid w:val="00FE2E88"/>
    <w:rsid w:val="00FE41C8"/>
    <w:rsid w:val="00FE7074"/>
    <w:rsid w:val="00FF4ED6"/>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81ED"/>
  <w15:chartTrackingRefBased/>
  <w15:docId w15:val="{BFF913D0-1258-4E2E-BB4A-FA758E5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Win10Pro64</dc:creator>
  <cp:keywords/>
  <dc:description/>
  <cp:lastModifiedBy>Win10Pro64</cp:lastModifiedBy>
  <cp:revision>1</cp:revision>
  <dcterms:created xsi:type="dcterms:W3CDTF">2023-10-05T06:28:00Z</dcterms:created>
  <dcterms:modified xsi:type="dcterms:W3CDTF">2023-10-05T06:48:00Z</dcterms:modified>
</cp:coreProperties>
</file>